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1559D" w14:textId="53CCB2B6" w:rsidR="00EC16D0" w:rsidRPr="001B72CB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</w:t>
      </w:r>
      <w:r w:rsidR="00584313"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1</w:t>
      </w:r>
    </w:p>
    <w:p w14:paraId="4A0E1059" w14:textId="77777777" w:rsidR="00EC16D0" w:rsidRPr="001B72CB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раскрытия информации акционерными обществами, акции</w:t>
      </w:r>
    </w:p>
    <w:p w14:paraId="1895F589" w14:textId="77777777" w:rsidR="00EC16D0" w:rsidRPr="001B72CB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уставных капиталах которых находятся в государственной</w:t>
      </w:r>
    </w:p>
    <w:p w14:paraId="4BF93C05" w14:textId="77777777" w:rsidR="00EC16D0" w:rsidRPr="001B72CB" w:rsidRDefault="00EC16D0" w:rsidP="00EC1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или муниципальной собственности</w:t>
      </w:r>
    </w:p>
    <w:p w14:paraId="33806EF3" w14:textId="77777777" w:rsidR="00EC16D0" w:rsidRPr="001B72CB" w:rsidRDefault="00EC16D0" w:rsidP="00EC16D0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2AC44AD4" w14:textId="77777777" w:rsidR="00584313" w:rsidRPr="001B72CB" w:rsidRDefault="00584313" w:rsidP="00584313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1B72C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tbl>
      <w:tblPr>
        <w:tblW w:w="14996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560"/>
        <w:gridCol w:w="5996"/>
      </w:tblGrid>
      <w:tr w:rsidR="00584313" w:rsidRPr="001B72CB" w14:paraId="4AF6AD01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768A7" w14:textId="77777777" w:rsidR="00584313" w:rsidRPr="001B72CB" w:rsidRDefault="00584313" w:rsidP="00584313">
            <w:pPr>
              <w:spacing w:after="100" w:line="288" w:lineRule="atLeast"/>
              <w:divId w:val="16178323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Общая характеристика акционерного общества, акции которого находятся в государственной или муниципальной собственности (АО)</w:t>
            </w:r>
          </w:p>
        </w:tc>
      </w:tr>
      <w:tr w:rsidR="00584313" w:rsidRPr="001B72CB" w14:paraId="207588D8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57CD23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65A662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ACE261" w14:textId="2B2AFD8B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"ЖАТАЙСКАЯ СУДОВЕРФЬ"</w:t>
            </w:r>
          </w:p>
        </w:tc>
      </w:tr>
      <w:tr w:rsidR="00584313" w:rsidRPr="001B72CB" w14:paraId="02B68CF6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80F85A2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867669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и адрес местонахождения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0BC40F" w14:textId="26DA1DA7" w:rsidR="003003D4" w:rsidRPr="001B72CB" w:rsidRDefault="00584313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677902 РЕСПУБЛИКА САХА /ЯКУТИЯ/ П ЖАТАЙ</w:t>
            </w:r>
          </w:p>
          <w:p w14:paraId="4F797CD3" w14:textId="48A8D4A7" w:rsidR="00584313" w:rsidRPr="001B72CB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СЕВЕРНАЯ Д. 41.</w:t>
            </w:r>
          </w:p>
        </w:tc>
      </w:tr>
      <w:tr w:rsidR="00584313" w:rsidRPr="001B72CB" w14:paraId="55D6B48F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4A78D5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0A5774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C9BFFB" w14:textId="1591F1F9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1 1 8 1 4 4 7 0 0 7 1 8 0</w:t>
            </w:r>
          </w:p>
        </w:tc>
      </w:tr>
      <w:tr w:rsidR="00584313" w:rsidRPr="001B72CB" w14:paraId="0810131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8D9AA84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16F5841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сайта АО в информационно-телекоммуникационной сети "Интернет"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7998855" w14:textId="308F6E75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3003D4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Жсв.рф</w:t>
            </w:r>
            <w:proofErr w:type="spellEnd"/>
          </w:p>
        </w:tc>
      </w:tr>
      <w:tr w:rsidR="00584313" w:rsidRPr="001B72CB" w14:paraId="3348E26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BB98756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89E59A" w14:textId="77777777" w:rsidR="00584313" w:rsidRPr="001B72CB" w:rsidRDefault="00584313" w:rsidP="0058431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 управления АО:</w:t>
            </w:r>
          </w:p>
          <w:p w14:paraId="103A2C6D" w14:textId="77777777" w:rsidR="00584313" w:rsidRPr="001B72CB" w:rsidRDefault="00584313" w:rsidP="00584313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единоличном исполнительном органе (Ф.И.О., наименование органа и реквизиты решения о его образовании);</w:t>
            </w:r>
          </w:p>
          <w:p w14:paraId="22C6FF28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0F72EE9" w14:textId="37DAFBCF" w:rsidR="003003D4" w:rsidRPr="001B72CB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единоличном исполнительном органе</w:t>
            </w:r>
          </w:p>
          <w:p w14:paraId="0577F135" w14:textId="66BE60AD" w:rsidR="00584313" w:rsidRPr="001B72CB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Накул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Петр Дмитриевич.</w:t>
            </w:r>
          </w:p>
          <w:p w14:paraId="46CF78E5" w14:textId="26FF8B81" w:rsidR="003003D4" w:rsidRPr="001B72CB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совета директоров</w:t>
            </w:r>
          </w:p>
          <w:p w14:paraId="1F034F42" w14:textId="77777777" w:rsidR="003003D4" w:rsidRPr="001B72CB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CB">
              <w:rPr>
                <w:rFonts w:ascii="Times New Roman" w:hAnsi="Times New Roman" w:cs="Times New Roman"/>
                <w:sz w:val="24"/>
                <w:szCs w:val="24"/>
              </w:rPr>
              <w:t>Стриженов Денис Викторович;</w:t>
            </w:r>
          </w:p>
          <w:p w14:paraId="5D045743" w14:textId="77777777" w:rsidR="003003D4" w:rsidRPr="001B72CB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>Хегай</w:t>
            </w:r>
            <w:proofErr w:type="spellEnd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 Арсений </w:t>
            </w:r>
            <w:proofErr w:type="spellStart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>Радионович</w:t>
            </w:r>
            <w:proofErr w:type="spellEnd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A949FB4" w14:textId="77777777" w:rsidR="003003D4" w:rsidRPr="001B72CB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Екатерина Константиновна; </w:t>
            </w:r>
            <w:proofErr w:type="spellStart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>председ</w:t>
            </w:r>
            <w:proofErr w:type="spellEnd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BF6142" w14:textId="77777777" w:rsidR="003003D4" w:rsidRPr="001B72CB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>Богинская</w:t>
            </w:r>
            <w:proofErr w:type="spellEnd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 Алла Владимировна; зам пред</w:t>
            </w:r>
          </w:p>
          <w:p w14:paraId="0302E28B" w14:textId="77777777" w:rsidR="003003D4" w:rsidRPr="001B72CB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>Соломов</w:t>
            </w:r>
            <w:proofErr w:type="spellEnd"/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 Иван Егорович; </w:t>
            </w:r>
          </w:p>
          <w:p w14:paraId="20B99F81" w14:textId="77777777" w:rsidR="003003D4" w:rsidRPr="001B72CB" w:rsidRDefault="003003D4" w:rsidP="003003D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Елена Павловна; </w:t>
            </w:r>
          </w:p>
          <w:p w14:paraId="2C953A8C" w14:textId="547F5382" w:rsidR="003003D4" w:rsidRPr="001B72CB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hAnsi="Times New Roman" w:cs="Times New Roman"/>
                <w:sz w:val="24"/>
                <w:szCs w:val="24"/>
              </w:rPr>
              <w:t xml:space="preserve">      7.   Саввин Афанасий Афанасьевич;</w:t>
            </w:r>
          </w:p>
          <w:p w14:paraId="473765CA" w14:textId="2C4C4821" w:rsidR="003003D4" w:rsidRPr="001B72CB" w:rsidRDefault="003003D4" w:rsidP="003003D4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313" w:rsidRPr="001B72CB" w14:paraId="10D9AAE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E236CF5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17A210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АО (реквизиты решения об утверждении бизнес-плана, стратегии развития и иных документов и наименование органа, принявшего такое решение)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B0F5FD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4313" w:rsidRPr="001B72CB" w14:paraId="61C5F60C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7E25AE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7783BCF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введении в отношении АО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9B457F" w14:textId="71549092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73B4D7E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7D0D32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6FDAAF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уставного капитала АО, тыс. рублей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2B00E6" w14:textId="4552B281" w:rsidR="003003D4" w:rsidRPr="001B72CB" w:rsidRDefault="00584313" w:rsidP="003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hAnsi="Times New Roman" w:cs="Times New Roman"/>
                <w:sz w:val="24"/>
                <w:szCs w:val="24"/>
              </w:rPr>
              <w:t>3 889 590 314</w:t>
            </w:r>
          </w:p>
          <w:p w14:paraId="682522CC" w14:textId="12CE52AC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313" w:rsidRPr="001B72CB" w14:paraId="65C84B5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CCADE8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38A593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количество, номинальная стоимость и категории выпущенных акций, шт.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55D96B" w14:textId="3E3A913D" w:rsidR="003003D4" w:rsidRPr="001B72CB" w:rsidRDefault="00584313" w:rsidP="00300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hAnsi="Times New Roman" w:cs="Times New Roman"/>
                <w:sz w:val="24"/>
                <w:szCs w:val="24"/>
              </w:rPr>
              <w:t>3 889 590 314</w:t>
            </w:r>
          </w:p>
          <w:p w14:paraId="7634E1D3" w14:textId="1D82C653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4313" w:rsidRPr="001B72CB" w14:paraId="17CFA484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004EC2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DA3AC0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реестродержателе АО с указанием наименования, адреса местонахождения, почтового адреса, адреса сайта в информационно-телекоммуникационной сети "Интернет"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D0C9C28" w14:textId="1405849D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53AE9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АКЦИОНЕРНОЕ ОБЩЕСТВО "РЕСПУБЛИКАНСКИЙ СПЕЦИАЛИЗИРОВАННЫЙ РЕГИСТРАТОР "ЯКУТСКИЙ ФОНДОВЫЙ ЦЕНТР"  677018, РЕСПУБЛИКА САХА /ЯКУТИЯ/, ГОРОД ЯКУТСК, ПЕРЕУЛОК ГЛУХОЙ, 2, 1, , ОГРН: 1021401046160, Дата присвоения ОГРН: 30.07.2002, ИНН: 1435001668, КПП: 143501001</w:t>
            </w:r>
            <w:r w:rsidR="00980E86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http://www.yfc.ru/</w:t>
            </w:r>
          </w:p>
        </w:tc>
      </w:tr>
      <w:tr w:rsidR="00584313" w:rsidRPr="001B72CB" w14:paraId="4DEA828E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E72AB5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65E118F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доли Российской Федерации (субъекта Российской Федерации, муниципального образования) в уставном капитале АО, %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D47072" w14:textId="1E535723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hAnsi="Times New Roman" w:cs="Times New Roman"/>
                <w:sz w:val="24"/>
                <w:szCs w:val="24"/>
              </w:rPr>
              <w:t>77.13%</w:t>
            </w:r>
          </w:p>
        </w:tc>
      </w:tr>
      <w:tr w:rsidR="00584313" w:rsidRPr="001B72CB" w14:paraId="17623FE0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9F63D2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C53EC9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страницы раскрытия информации АО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B069A83" w14:textId="14E22264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="003003D4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Жсв.рф</w:t>
            </w:r>
            <w:proofErr w:type="spellEnd"/>
          </w:p>
        </w:tc>
      </w:tr>
      <w:tr w:rsidR="00584313" w:rsidRPr="001B72CB" w14:paraId="4877672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F393544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BD30B8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Фактическая среднесписочная численность работников АО по состоянию на отчетную дату, чел.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02D378" w14:textId="568684DE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43BB9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584313" w:rsidRPr="001B72CB" w14:paraId="2FE2A18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7BD24BA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36BA15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филиалах и представительствах АО с указанием адресов местонахождения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8D682F" w14:textId="2DDB7C09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003D4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7EB5BFA5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5B7257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3E3338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организаций, в уставном капитале которых доля участия АО превышает 25%, с указанием наименования и ОГРН каждой организации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43FCD59" w14:textId="30A68A3A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263D561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8627DC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B3F3C5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судебных разбирательствах, в которых АО принимает участие, с указанием номера дела, статуса АО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9BA609" w14:textId="0011A08D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0C5A14C2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1CEB14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2732A9E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исполнительных производствах, возбужденных в отношении АО,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36CCC2" w14:textId="3F48EDA8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F4831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4BC36B31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DB07B4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продукция (работы, услуги), производство которой осуществляется АО</w:t>
            </w:r>
          </w:p>
        </w:tc>
      </w:tr>
      <w:tr w:rsidR="00CD1BEF" w:rsidRPr="001B72CB" w14:paraId="7D4F84B3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2F418BC" w14:textId="77777777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65A749" w14:textId="77777777" w:rsidR="00CD1BEF" w:rsidRPr="001B72CB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основной продукции (работ, услуг), производство которой осуществляется АО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CF5DD5" w14:textId="0167107D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Строительство кораблей, судов и плавучих конструкций</w:t>
            </w:r>
          </w:p>
        </w:tc>
      </w:tr>
      <w:tr w:rsidR="00CD1BEF" w:rsidRPr="001B72CB" w14:paraId="37FE6464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A2BC70" w14:textId="77777777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2406CD" w14:textId="77777777" w:rsidR="00CD1BEF" w:rsidRPr="001B72CB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525D8E4" w14:textId="3DE63BF4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 отчетный период продукция не выпускалась</w:t>
            </w:r>
          </w:p>
        </w:tc>
      </w:tr>
      <w:tr w:rsidR="00CD1BEF" w:rsidRPr="001B72CB" w14:paraId="4A904FC0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55E27B2" w14:textId="77777777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25A98F" w14:textId="77777777" w:rsidR="00CD1BEF" w:rsidRPr="001B72CB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государственного заказа в общем объеме выполняемых работ (услуг) в % к выручке АО за отчетный период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E6C13E" w14:textId="687B885D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за отчетный период продукция не выпускалась</w:t>
            </w:r>
          </w:p>
        </w:tc>
      </w:tr>
      <w:tr w:rsidR="00CD1BEF" w:rsidRPr="001B72CB" w14:paraId="15279D79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5045A1" w14:textId="77777777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8BF2E7" w14:textId="77777777" w:rsidR="00CD1BEF" w:rsidRPr="001B72CB" w:rsidRDefault="00CD1BEF" w:rsidP="00CD1BEF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наличии АО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2F25159" w14:textId="26968533" w:rsidR="00CD1BEF" w:rsidRPr="001B72CB" w:rsidRDefault="00CD1BEF" w:rsidP="00CD1BEF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отсутствуют</w:t>
            </w:r>
          </w:p>
        </w:tc>
      </w:tr>
      <w:tr w:rsidR="00584313" w:rsidRPr="001B72CB" w14:paraId="09E617FD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BD0F224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Объекты недвижимого имущества, включая земельные участки АО</w:t>
            </w:r>
          </w:p>
        </w:tc>
      </w:tr>
      <w:tr w:rsidR="003B71B8" w:rsidRPr="001B72CB" w14:paraId="1094222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B32EE45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EBB118" w14:textId="77777777" w:rsidR="003B71B8" w:rsidRPr="001B72CB" w:rsidRDefault="003B71B8" w:rsidP="003B71B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принадлежащих и (или) используемых АО зданий, сооружений, помещений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34E3D6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Общая площадь арендуемых помещений (офисное назначение): 180,4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(за весь период)</w:t>
            </w:r>
          </w:p>
          <w:p w14:paraId="38157FE1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зданий и сооружений в собственности:</w:t>
            </w:r>
          </w:p>
          <w:p w14:paraId="2BD7AD63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707,2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IV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кв. 2020 г.)</w:t>
            </w:r>
          </w:p>
          <w:p w14:paraId="0C236FDB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зданий и сооружений в собственности:</w:t>
            </w:r>
          </w:p>
          <w:p w14:paraId="2BF5D25E" w14:textId="4686E393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1 202,9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(I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2021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.)</w:t>
            </w:r>
          </w:p>
        </w:tc>
      </w:tr>
      <w:tr w:rsidR="003B71B8" w:rsidRPr="001B72CB" w14:paraId="2853C856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EF59B6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251544B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каждого здания, сооружения, помещения:</w:t>
            </w:r>
          </w:p>
          <w:p w14:paraId="051B6511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кадастровый номер;</w:t>
            </w:r>
          </w:p>
          <w:p w14:paraId="0700E9EA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наименование;</w:t>
            </w:r>
          </w:p>
          <w:p w14:paraId="491A6AF9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назначение, фактическое использование;</w:t>
            </w:r>
          </w:p>
          <w:p w14:paraId="1586AD27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местонахождения;</w:t>
            </w:r>
          </w:p>
          <w:p w14:paraId="6AAD63D1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общая площадь в кв. м (протяженность в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м);</w:t>
            </w:r>
          </w:p>
          <w:p w14:paraId="18DB410A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этажность;</w:t>
            </w:r>
          </w:p>
          <w:p w14:paraId="2E5AD6A1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год постройки;</w:t>
            </w:r>
          </w:p>
          <w:p w14:paraId="6DE8A897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краткие сведения о техническом состоянии;</w:t>
            </w:r>
          </w:p>
          <w:p w14:paraId="11989B59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об отнесении здания, строения, сооружения к объектам культурного наследия;</w:t>
            </w:r>
          </w:p>
          <w:p w14:paraId="268C6DCA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 права, на котором АО использует здание, сооружение;</w:t>
            </w:r>
          </w:p>
          <w:p w14:paraId="745CAAA8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реквизиты документов, подтверждающих права на здание, сооружение;</w:t>
            </w:r>
          </w:p>
          <w:p w14:paraId="220BEBCA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14:paraId="3E61687E" w14:textId="77777777" w:rsidR="003B71B8" w:rsidRPr="001B72CB" w:rsidRDefault="003B71B8" w:rsidP="003B71B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458419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7 офисных помещений (на праве аренды), расположенных в 2-ух этажном здании заводоуправления ЖСРЗ (к/н здания – 14:35:107001:3999, к/н земельного участка, на котором расположено здание – 14:35:107001:12616) расположенного по адресу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Республика Саха (Якутия), п.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41. Общая площадь здания 1 547,4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6E9BB01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договора аренды заключённых между ПАО «ЛОРП» и АО «ЖСВ».</w:t>
            </w:r>
          </w:p>
          <w:p w14:paraId="4FB7DC05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Бытовки лесопильного цеха, лит. Э1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(сооружение), состояние ветхое, адрес - п.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41, площадь сооружения - 64,9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к/н здания 14:35:107001:9708, к/н земельного участка 14:35:107001:12096, площадь з/у – 57 440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собственность № 14/0012017-2 от 13.12.2017, год постройки – 1993;</w:t>
            </w:r>
          </w:p>
          <w:p w14:paraId="5B8090AB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Лесопильный цех, лит. Э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(здание), состояние ветхое, адрес - п.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41, площадь здания – 642,3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к/н здания 14:35:107001:9658, к/н земельного участка 14:35:107001:12096, площадь з/у – 57 440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собственность № 14/0012017-3 от 13.12.2017, год постройки – 1975;</w:t>
            </w:r>
          </w:p>
          <w:p w14:paraId="39F287E2" w14:textId="6E3ADCB1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Цех технического обслуживания флота (ЦТОФ), состояние ветхое, адрес – п.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Северная, д. 41, площадь здания – 495,7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к/н здания 14:35:107001:3998, к/н земельного участка 14:35:107001:13052, площадь з/у – 6 470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собственность на основании Договора купли-продажи акций № 277/КП/ЛОРП от 31.03.2021 г., год постройки – 1975;</w:t>
            </w:r>
          </w:p>
        </w:tc>
      </w:tr>
      <w:tr w:rsidR="003B71B8" w:rsidRPr="001B72CB" w14:paraId="0C01FF06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395FEA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121513A" w14:textId="77777777" w:rsidR="003B71B8" w:rsidRPr="001B72CB" w:rsidRDefault="003B71B8" w:rsidP="003B71B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принадлежащих и (или) используемых АО земельных участков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6525AF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площадь земельных участков (собственность):</w:t>
            </w:r>
          </w:p>
          <w:p w14:paraId="7635E0E7" w14:textId="2163B019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93 450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(2020 год – все кварталы) 107 158,7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(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1-ый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квартал 2021 год)</w:t>
            </w:r>
          </w:p>
        </w:tc>
      </w:tr>
      <w:tr w:rsidR="003B71B8" w:rsidRPr="001B72CB" w14:paraId="3E574218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3A146FF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D2D78DC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отношении каждого земельного участка:</w:t>
            </w:r>
          </w:p>
          <w:p w14:paraId="748249B0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адрес местонахождения;</w:t>
            </w:r>
          </w:p>
          <w:p w14:paraId="4551E6DD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площадь в кв. м;</w:t>
            </w:r>
          </w:p>
          <w:p w14:paraId="721284EC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категория земель;</w:t>
            </w:r>
          </w:p>
          <w:p w14:paraId="4B824D5E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виды разрешенного использования земельного участка;</w:t>
            </w:r>
          </w:p>
          <w:p w14:paraId="60DEDDE5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кадастровый номер;</w:t>
            </w:r>
          </w:p>
          <w:p w14:paraId="60F396B8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кадастровая стоимость, руб.;</w:t>
            </w:r>
          </w:p>
          <w:p w14:paraId="7BEA0CB2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вид права, на котором АО использует земельный участок;</w:t>
            </w:r>
          </w:p>
          <w:p w14:paraId="5CF61288" w14:textId="77777777" w:rsidR="003B71B8" w:rsidRPr="001B72CB" w:rsidRDefault="003B71B8" w:rsidP="003B71B8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реквизиты документов, подтверждающих права на земельный участок;</w:t>
            </w:r>
          </w:p>
          <w:p w14:paraId="6731CDA3" w14:textId="77777777" w:rsidR="003B71B8" w:rsidRPr="001B72CB" w:rsidRDefault="003B71B8" w:rsidP="003B71B8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30AC1A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Адрес всех з/у – Республика Саха (Якутия), п.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Жатай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Северная, д. 41</w:t>
            </w:r>
          </w:p>
          <w:p w14:paraId="37471BAA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14:35:107001:12609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- 8 426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6 973 863,16 руб., земли населенных пунктов, для производственных целей, для размещения промышленных объектов, собственность - № 14/115/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3DFD27C4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14:35:107001:12613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3 621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3 329 944,02 руб., земли населенных пунктов, для производственных целей, для размещения промышленных объектов, собственность - № 14/115/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33EB7055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14:35:107001:11685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15 096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11 938 973,52 руб., земли населенных пунктов, для размещения производственных и административных зданий, строений, сооружений и обслуживающих их объектов, собственность - № 14/001/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13.12.2017;</w:t>
            </w:r>
          </w:p>
          <w:p w14:paraId="6A413675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14:35:107001:12615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1 458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1 515 109,86 руб., земли населенных пунктов, для производственных целей, для размещения промышленных объектов, собственность - № 14/115/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62D30E94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14:35:107001:8289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839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477 941 руб., земли населенных пунктов, для производственных целей, для иного использования, собственность - № 14/001/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2017-2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13.12.2017;</w:t>
            </w:r>
          </w:p>
          <w:p w14:paraId="55E32911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14:35:107001:12612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площадь – 5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132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к/с – 4 719 489,84 руб., земли населенных пунктов, для производственных целей, для размещения объектов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предпринимательской деятельности, собственность - № 14/115/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2019-3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06AB6133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14:35:1070001:12096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57 440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45 427 572,8 руб., земли населенных пунктов, для производственных целей, для производственных целей, для размещения производственных зданий, собственность - № 14/001/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2017-3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13.12.2017;</w:t>
            </w:r>
          </w:p>
          <w:p w14:paraId="77BC83D7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14:35:107001:8294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1 438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819 164,75 руб., земли населенных пунктов, для производственных целей, для иного использования, собственность - № 14/115/</w:t>
            </w:r>
            <w:proofErr w:type="gram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2019-6</w:t>
            </w:r>
            <w:proofErr w:type="gram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17.04.2019;</w:t>
            </w:r>
          </w:p>
          <w:p w14:paraId="161AD6A7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16 земельных участков в собственности (с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квартала 2021):</w:t>
            </w:r>
          </w:p>
          <w:p w14:paraId="1EA98EC6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14:35:107001:13178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1 542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1 802 414,56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69D70E0E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14:35:107001:13272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2 456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2 552 201,52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7A431DE7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14:35:107001:13175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176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205 723,06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7BDF198E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14:35:107001:12798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83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86 251,11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38E4597E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14:35:107001:12801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228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236 930,76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2B4A08D2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14:35:107001:13154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48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49 880,16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52413628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14:35:107001:13052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6 470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5 354 960,2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2AC77C84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14:35:107001:13176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9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13 234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4200A194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14:35:107001:13177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9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13 234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2D438B80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14:35:107001:13162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к/с – 13 234 руб., земли населенных пунктов, для производственных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целей, собственность на основании Договора купли-продажи акций № 277/КП/ЛОРП от 31.03.2021 г.;</w:t>
            </w:r>
          </w:p>
          <w:p w14:paraId="134B7416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14:35:107001:13161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7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13 234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50B12783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14:35:107001:8283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324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336 691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3745BD48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14:35:107001:12757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742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771 064,14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097B5431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14:35:107001:8286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766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796 004,22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5B5997E4" w14:textId="77777777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14:35:107001:12800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116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к/с – 120 543,72 руб., земли населенных пунктов, для производственных целей, собственность на основании Договора купли-продажи акций № 277/КП/ЛОРП от 31.03.2021 г.;</w:t>
            </w:r>
          </w:p>
          <w:p w14:paraId="7CAAC512" w14:textId="1724F998" w:rsidR="003B71B8" w:rsidRPr="001B72CB" w:rsidRDefault="003B71B8" w:rsidP="003B71B8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1B72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к/н 14:35:107001:12799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площадь – 148 </w:t>
            </w:r>
            <w:proofErr w:type="spellStart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к/с – 153 797,16 руб., земли населенных пунктов, для производственных целей, собственность на основании </w:t>
            </w: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Договора купли-продажи акций № 277/КП/ЛОРП от 31.03.2021 г.</w:t>
            </w:r>
          </w:p>
        </w:tc>
      </w:tr>
      <w:tr w:rsidR="00584313" w:rsidRPr="001B72CB" w14:paraId="3A0DDCFA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8F649E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13C954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социально-культурного и коммунально-бытового назначения, принадлежащих АО,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E1F83BE" w14:textId="6FA5772E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16528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0CD773A9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E32B34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FD2F33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незавершенном строительстве АО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D08920B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4313" w:rsidRPr="001B72CB" w14:paraId="0F125444" w14:textId="77777777" w:rsidTr="00584313">
        <w:tc>
          <w:tcPr>
            <w:tcW w:w="14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07CCEB2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Иные сведения</w:t>
            </w:r>
          </w:p>
        </w:tc>
      </w:tr>
      <w:tr w:rsidR="00584313" w:rsidRPr="001B72CB" w14:paraId="610D306C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3760C3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87EB2F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нематериальных активов АО с указанием по каждому активу срока полезного использования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565BD0" w14:textId="75DFD153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028A6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26 795,87 со сроком 10 лет полезного использования</w:t>
            </w:r>
          </w:p>
        </w:tc>
      </w:tr>
      <w:tr w:rsidR="00584313" w:rsidRPr="001B72CB" w14:paraId="36920BCB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0794B9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E14FDB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объектов движимого имущества АО остаточной балансовой стоимостью свыше пятисот тысяч рублей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9C14572" w14:textId="266E5364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028A6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29023997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BDB3B5F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817012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забалансовых активов и обязательств АО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B54419" w14:textId="494B02C9" w:rsidR="00584313" w:rsidRPr="001B72CB" w:rsidRDefault="005028A6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0D8F022C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682CC5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88A7662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обязательствах АО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2EC47E6" w14:textId="43D060EA" w:rsidR="00584313" w:rsidRPr="001B72CB" w:rsidRDefault="005028A6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6DD0AD01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2530DA1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3EA372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110A9C" w14:textId="6031593C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6790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001E8A94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89F140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F9280D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об объемах средств, направленных на финансирование капитальных вложений за три отчетных года, предшествующих году включения АО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8241AE" w14:textId="4AD4D0DE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6790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1B72CB" w14:paraId="337C0911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B7057E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E5A6F51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Расшифровка финансовых вложений АО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E6D55A9" w14:textId="615DAFFC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66790"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584313" w:rsidRPr="00584313" w14:paraId="4E7C0539" w14:textId="77777777" w:rsidTr="0058431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8748E65" w14:textId="77777777" w:rsidR="00584313" w:rsidRPr="001B72CB" w:rsidRDefault="00584313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877B86" w14:textId="77777777" w:rsidR="00584313" w:rsidRPr="001B72CB" w:rsidRDefault="00584313" w:rsidP="00584313">
            <w:pPr>
              <w:spacing w:after="100" w:line="288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заключении акционерных соглашений, а также списки лиц, заключивших такие соглашения (подлежат ежеквартальному обновлению)</w:t>
            </w:r>
          </w:p>
        </w:tc>
        <w:tc>
          <w:tcPr>
            <w:tcW w:w="5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9AC4C7" w14:textId="2FF81BD5" w:rsidR="00584313" w:rsidRPr="00584313" w:rsidRDefault="00D66790" w:rsidP="00584313">
            <w:pPr>
              <w:spacing w:after="10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2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14:paraId="301194F6" w14:textId="77777777" w:rsidR="008C7F42" w:rsidRDefault="008C7F42"/>
    <w:sectPr w:rsidR="008C7F42" w:rsidSect="005843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06F83"/>
    <w:multiLevelType w:val="hybridMultilevel"/>
    <w:tmpl w:val="FD1E19F4"/>
    <w:lvl w:ilvl="0" w:tplc="15AA97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F42"/>
    <w:rsid w:val="000F1450"/>
    <w:rsid w:val="000F4831"/>
    <w:rsid w:val="001B72CB"/>
    <w:rsid w:val="003003D4"/>
    <w:rsid w:val="00320A9A"/>
    <w:rsid w:val="003B71B8"/>
    <w:rsid w:val="00473B9E"/>
    <w:rsid w:val="005028A6"/>
    <w:rsid w:val="00543BB9"/>
    <w:rsid w:val="00584313"/>
    <w:rsid w:val="006665CF"/>
    <w:rsid w:val="006B351B"/>
    <w:rsid w:val="00853AE9"/>
    <w:rsid w:val="008A14BA"/>
    <w:rsid w:val="008C7F42"/>
    <w:rsid w:val="00980E86"/>
    <w:rsid w:val="00CD1BEF"/>
    <w:rsid w:val="00D66790"/>
    <w:rsid w:val="00E16528"/>
    <w:rsid w:val="00EC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48503"/>
  <w15:chartTrackingRefBased/>
  <w15:docId w15:val="{50FF8D19-6BCE-4367-BD4F-6347C6CC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EC16D0"/>
  </w:style>
  <w:style w:type="character" w:customStyle="1" w:styleId="nobr">
    <w:name w:val="nobr"/>
    <w:basedOn w:val="a0"/>
    <w:rsid w:val="00EC16D0"/>
  </w:style>
  <w:style w:type="paragraph" w:styleId="a3">
    <w:name w:val="List Paragraph"/>
    <w:basedOn w:val="a"/>
    <w:uiPriority w:val="34"/>
    <w:qFormat/>
    <w:rsid w:val="003003D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670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5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40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6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247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1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9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97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428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463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33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91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4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17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22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5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7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5730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26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88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5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69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003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6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36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07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34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86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6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434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0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79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2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278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42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41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196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421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08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23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8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5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7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7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958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6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0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169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6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796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3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5748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878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5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5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1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319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46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146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546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269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4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770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4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5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1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399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0163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2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0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4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6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9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2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04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5149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445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1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472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80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82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8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67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522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2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1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03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8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75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284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19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062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7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90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14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2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243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4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217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725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5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829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14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259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5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9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827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1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6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754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079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265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772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46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0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2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4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07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3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576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52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1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846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262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7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706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525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20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80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231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66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39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0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0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8392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572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3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91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32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64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617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18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0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5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7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064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2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08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40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387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3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9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177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48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3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0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86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33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13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7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276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27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9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73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2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5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3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64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5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177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051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7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6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4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539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2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148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5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0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966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9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099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602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24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6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1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10</Pages>
  <Words>2228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Верещагина</dc:creator>
  <cp:keywords/>
  <dc:description/>
  <cp:lastModifiedBy>Анна Верещагина</cp:lastModifiedBy>
  <cp:revision>16</cp:revision>
  <cp:lastPrinted>2021-05-17T02:39:00Z</cp:lastPrinted>
  <dcterms:created xsi:type="dcterms:W3CDTF">2021-05-14T07:59:00Z</dcterms:created>
  <dcterms:modified xsi:type="dcterms:W3CDTF">2021-05-19T03:37:00Z</dcterms:modified>
</cp:coreProperties>
</file>